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9690" w14:textId="77777777" w:rsidR="00673871" w:rsidRPr="00673871" w:rsidRDefault="007A2688" w:rsidP="00673871">
      <w:r>
        <w:pict w14:anchorId="6DC219EC">
          <v:rect id="_x0000_i1025" style="width:0;height:1.5pt" o:hralign="center" o:hrstd="t" o:hr="t" fillcolor="#a0a0a0" stroked="f"/>
        </w:pict>
      </w:r>
    </w:p>
    <w:p w14:paraId="3997070D" w14:textId="77777777" w:rsidR="00673871" w:rsidRPr="00673871" w:rsidRDefault="00673871" w:rsidP="00673871">
      <w:pPr>
        <w:rPr>
          <w:b/>
          <w:bCs/>
        </w:rPr>
      </w:pPr>
      <w:r w:rsidRPr="00673871">
        <w:rPr>
          <w:rFonts w:ascii="Segoe UI Emoji" w:hAnsi="Segoe UI Emoji" w:cs="Segoe UI Emoji"/>
          <w:b/>
          <w:bCs/>
        </w:rPr>
        <w:t>🟦</w:t>
      </w:r>
      <w:r w:rsidRPr="00673871">
        <w:rPr>
          <w:b/>
          <w:bCs/>
        </w:rPr>
        <w:t xml:space="preserve"> Week 1: Bookkeeping Fundamentals</w:t>
      </w:r>
    </w:p>
    <w:p w14:paraId="71F6578F" w14:textId="77777777" w:rsidR="00673871" w:rsidRPr="00673871" w:rsidRDefault="00673871" w:rsidP="00673871">
      <w:r w:rsidRPr="00673871">
        <w:rPr>
          <w:b/>
          <w:bCs/>
        </w:rPr>
        <w:t>Day 1: Introduction to Bookkeeping</w:t>
      </w:r>
    </w:p>
    <w:p w14:paraId="128A00FD" w14:textId="77777777" w:rsidR="00673871" w:rsidRPr="00673871" w:rsidRDefault="00673871" w:rsidP="00673871">
      <w:pPr>
        <w:numPr>
          <w:ilvl w:val="0"/>
          <w:numId w:val="1"/>
        </w:numPr>
      </w:pPr>
      <w:r w:rsidRPr="00673871">
        <w:t>Importance of bookkeeping</w:t>
      </w:r>
    </w:p>
    <w:p w14:paraId="53549D16" w14:textId="77777777" w:rsidR="00673871" w:rsidRPr="00673871" w:rsidRDefault="00673871" w:rsidP="00673871">
      <w:pPr>
        <w:numPr>
          <w:ilvl w:val="0"/>
          <w:numId w:val="1"/>
        </w:numPr>
      </w:pPr>
      <w:r w:rsidRPr="00673871">
        <w:t>Types of businesses and accounting needs</w:t>
      </w:r>
    </w:p>
    <w:p w14:paraId="701B3127" w14:textId="77777777" w:rsidR="00673871" w:rsidRPr="00673871" w:rsidRDefault="00673871" w:rsidP="00673871">
      <w:pPr>
        <w:numPr>
          <w:ilvl w:val="0"/>
          <w:numId w:val="1"/>
        </w:numPr>
      </w:pPr>
      <w:r w:rsidRPr="00673871">
        <w:t>Key accounting terms (Assets, Liabilities, Equity, Revenue, Expenses)</w:t>
      </w:r>
    </w:p>
    <w:p w14:paraId="5E398F0A" w14:textId="77777777" w:rsidR="00673871" w:rsidRPr="00673871" w:rsidRDefault="00673871" w:rsidP="00673871">
      <w:pPr>
        <w:numPr>
          <w:ilvl w:val="0"/>
          <w:numId w:val="1"/>
        </w:numPr>
      </w:pPr>
      <w:r w:rsidRPr="00673871">
        <w:t>Understanding double-entry accounting</w:t>
      </w:r>
    </w:p>
    <w:p w14:paraId="613165CC" w14:textId="77777777" w:rsidR="00673871" w:rsidRPr="00673871" w:rsidRDefault="00673871" w:rsidP="00673871">
      <w:r w:rsidRPr="00673871">
        <w:rPr>
          <w:b/>
          <w:bCs/>
        </w:rPr>
        <w:t>Day 2: Chart of Accounts &amp; Journal Entries</w:t>
      </w:r>
    </w:p>
    <w:p w14:paraId="3F1B23EB" w14:textId="77777777" w:rsidR="00673871" w:rsidRPr="00673871" w:rsidRDefault="00673871" w:rsidP="00673871">
      <w:pPr>
        <w:numPr>
          <w:ilvl w:val="0"/>
          <w:numId w:val="2"/>
        </w:numPr>
      </w:pPr>
      <w:r w:rsidRPr="00673871">
        <w:t>What is a Chart of Accounts?</w:t>
      </w:r>
    </w:p>
    <w:p w14:paraId="0F3DBBED" w14:textId="77777777" w:rsidR="00673871" w:rsidRPr="00673871" w:rsidRDefault="00673871" w:rsidP="00673871">
      <w:pPr>
        <w:numPr>
          <w:ilvl w:val="0"/>
          <w:numId w:val="2"/>
        </w:numPr>
      </w:pPr>
      <w:r w:rsidRPr="00673871">
        <w:t>Creating a COA for different industries</w:t>
      </w:r>
    </w:p>
    <w:p w14:paraId="4E5F267F" w14:textId="77777777" w:rsidR="00673871" w:rsidRPr="00673871" w:rsidRDefault="00673871" w:rsidP="00673871">
      <w:pPr>
        <w:numPr>
          <w:ilvl w:val="0"/>
          <w:numId w:val="2"/>
        </w:numPr>
      </w:pPr>
      <w:r w:rsidRPr="00673871">
        <w:t>Journal entries and their structure</w:t>
      </w:r>
    </w:p>
    <w:p w14:paraId="3354C734" w14:textId="77777777" w:rsidR="00673871" w:rsidRPr="00673871" w:rsidRDefault="00673871" w:rsidP="00673871">
      <w:pPr>
        <w:numPr>
          <w:ilvl w:val="0"/>
          <w:numId w:val="2"/>
        </w:numPr>
      </w:pPr>
      <w:r w:rsidRPr="00673871">
        <w:t>Practice exercises</w:t>
      </w:r>
    </w:p>
    <w:p w14:paraId="566AF366" w14:textId="77777777" w:rsidR="00673871" w:rsidRPr="00673871" w:rsidRDefault="00673871" w:rsidP="00673871">
      <w:r w:rsidRPr="00673871">
        <w:rPr>
          <w:b/>
          <w:bCs/>
        </w:rPr>
        <w:t>Day 3: Ledgers and Trial Balance</w:t>
      </w:r>
    </w:p>
    <w:p w14:paraId="60088444" w14:textId="77777777" w:rsidR="00673871" w:rsidRPr="00673871" w:rsidRDefault="00673871" w:rsidP="00673871">
      <w:pPr>
        <w:numPr>
          <w:ilvl w:val="0"/>
          <w:numId w:val="3"/>
        </w:numPr>
      </w:pPr>
      <w:r w:rsidRPr="00673871">
        <w:t>Posting to ledgers</w:t>
      </w:r>
    </w:p>
    <w:p w14:paraId="41C71A57" w14:textId="77777777" w:rsidR="00673871" w:rsidRPr="00673871" w:rsidRDefault="00673871" w:rsidP="00673871">
      <w:pPr>
        <w:numPr>
          <w:ilvl w:val="0"/>
          <w:numId w:val="3"/>
        </w:numPr>
      </w:pPr>
      <w:r w:rsidRPr="00673871">
        <w:t>Balancing accounts</w:t>
      </w:r>
    </w:p>
    <w:p w14:paraId="0E4A5C31" w14:textId="77777777" w:rsidR="00673871" w:rsidRPr="00673871" w:rsidRDefault="00673871" w:rsidP="00673871">
      <w:pPr>
        <w:numPr>
          <w:ilvl w:val="0"/>
          <w:numId w:val="3"/>
        </w:numPr>
      </w:pPr>
      <w:r w:rsidRPr="00673871">
        <w:t>Preparing a trial balance</w:t>
      </w:r>
    </w:p>
    <w:p w14:paraId="55BF7C72" w14:textId="77777777" w:rsidR="00673871" w:rsidRPr="00673871" w:rsidRDefault="00673871" w:rsidP="00673871">
      <w:pPr>
        <w:numPr>
          <w:ilvl w:val="0"/>
          <w:numId w:val="3"/>
        </w:numPr>
      </w:pPr>
      <w:r w:rsidRPr="00673871">
        <w:t>Hands-on exercises</w:t>
      </w:r>
    </w:p>
    <w:p w14:paraId="2E16078B" w14:textId="77777777" w:rsidR="00673871" w:rsidRPr="00673871" w:rsidRDefault="00673871" w:rsidP="00673871">
      <w:r w:rsidRPr="00673871">
        <w:rPr>
          <w:b/>
          <w:bCs/>
        </w:rPr>
        <w:t>Day 4: Financial Statements</w:t>
      </w:r>
    </w:p>
    <w:p w14:paraId="1E2C2914" w14:textId="77777777" w:rsidR="00673871" w:rsidRPr="00673871" w:rsidRDefault="00673871" w:rsidP="00673871">
      <w:pPr>
        <w:numPr>
          <w:ilvl w:val="0"/>
          <w:numId w:val="4"/>
        </w:numPr>
      </w:pPr>
      <w:r w:rsidRPr="00673871">
        <w:t>Income Statement (Profit &amp; Loss)</w:t>
      </w:r>
    </w:p>
    <w:p w14:paraId="1F30A5FB" w14:textId="77777777" w:rsidR="00673871" w:rsidRPr="00673871" w:rsidRDefault="00673871" w:rsidP="00673871">
      <w:pPr>
        <w:numPr>
          <w:ilvl w:val="0"/>
          <w:numId w:val="4"/>
        </w:numPr>
      </w:pPr>
      <w:r w:rsidRPr="00673871">
        <w:t>Balance Sheet</w:t>
      </w:r>
    </w:p>
    <w:p w14:paraId="285C4D20" w14:textId="77777777" w:rsidR="00673871" w:rsidRPr="00673871" w:rsidRDefault="00673871" w:rsidP="00673871">
      <w:pPr>
        <w:numPr>
          <w:ilvl w:val="0"/>
          <w:numId w:val="4"/>
        </w:numPr>
      </w:pPr>
      <w:r w:rsidRPr="00673871">
        <w:t>Cash Flow Statement</w:t>
      </w:r>
    </w:p>
    <w:p w14:paraId="78078E47" w14:textId="77777777" w:rsidR="00673871" w:rsidRPr="00673871" w:rsidRDefault="00673871" w:rsidP="00673871">
      <w:pPr>
        <w:numPr>
          <w:ilvl w:val="0"/>
          <w:numId w:val="4"/>
        </w:numPr>
      </w:pPr>
      <w:r w:rsidRPr="00673871">
        <w:t>Relationship between financial statements</w:t>
      </w:r>
    </w:p>
    <w:p w14:paraId="23F12609" w14:textId="77777777" w:rsidR="00DE2B2E" w:rsidRDefault="00DE2B2E">
      <w:pPr>
        <w:rPr>
          <w:b/>
          <w:bCs/>
        </w:rPr>
      </w:pPr>
      <w:r>
        <w:rPr>
          <w:b/>
          <w:bCs/>
        </w:rPr>
        <w:br w:type="page"/>
      </w:r>
    </w:p>
    <w:p w14:paraId="54EA28D6" w14:textId="0B750944" w:rsidR="00673871" w:rsidRPr="00673871" w:rsidRDefault="00673871" w:rsidP="00673871">
      <w:r w:rsidRPr="00673871">
        <w:rPr>
          <w:b/>
          <w:bCs/>
        </w:rPr>
        <w:lastRenderedPageBreak/>
        <w:t>Day 5: Reconciliation &amp; End-of-Week Project</w:t>
      </w:r>
    </w:p>
    <w:p w14:paraId="362D7B13" w14:textId="77777777" w:rsidR="00673871" w:rsidRPr="00673871" w:rsidRDefault="00673871" w:rsidP="00673871">
      <w:pPr>
        <w:numPr>
          <w:ilvl w:val="0"/>
          <w:numId w:val="5"/>
        </w:numPr>
      </w:pPr>
      <w:r w:rsidRPr="00673871">
        <w:t>Bank reconciliation basics</w:t>
      </w:r>
    </w:p>
    <w:p w14:paraId="09D75FDF" w14:textId="77777777" w:rsidR="00673871" w:rsidRPr="00673871" w:rsidRDefault="00673871" w:rsidP="00673871">
      <w:pPr>
        <w:numPr>
          <w:ilvl w:val="0"/>
          <w:numId w:val="5"/>
        </w:numPr>
      </w:pPr>
      <w:r w:rsidRPr="00673871">
        <w:t>Common errors and corrections</w:t>
      </w:r>
    </w:p>
    <w:p w14:paraId="2685AAEE" w14:textId="77777777" w:rsidR="00673871" w:rsidRPr="00673871" w:rsidRDefault="00673871" w:rsidP="00673871">
      <w:pPr>
        <w:numPr>
          <w:ilvl w:val="0"/>
          <w:numId w:val="5"/>
        </w:numPr>
      </w:pPr>
      <w:r w:rsidRPr="00673871">
        <w:t>Practice reconciling a bank statement</w:t>
      </w:r>
    </w:p>
    <w:p w14:paraId="70FB39C9" w14:textId="77777777" w:rsidR="00673871" w:rsidRPr="00673871" w:rsidRDefault="00673871" w:rsidP="00673871">
      <w:pPr>
        <w:numPr>
          <w:ilvl w:val="0"/>
          <w:numId w:val="5"/>
        </w:numPr>
      </w:pPr>
      <w:r w:rsidRPr="00673871">
        <w:t>Mini bookkeeping simulation</w:t>
      </w:r>
    </w:p>
    <w:p w14:paraId="70E4BF3D" w14:textId="77777777" w:rsidR="00673871" w:rsidRPr="00673871" w:rsidRDefault="007A2688" w:rsidP="00673871">
      <w:r>
        <w:pict w14:anchorId="4A695E2F">
          <v:rect id="_x0000_i1026" style="width:0;height:1.5pt" o:hralign="center" o:hrstd="t" o:hr="t" fillcolor="#a0a0a0" stroked="f"/>
        </w:pict>
      </w:r>
    </w:p>
    <w:p w14:paraId="603FAC9F" w14:textId="395DC66D" w:rsidR="00357FB8" w:rsidRDefault="00357FB8">
      <w:pPr>
        <w:rPr>
          <w:rFonts w:ascii="Segoe UI Emoji" w:hAnsi="Segoe UI Emoji" w:cs="Segoe UI Emoji"/>
          <w:b/>
          <w:bCs/>
        </w:rPr>
      </w:pPr>
    </w:p>
    <w:sectPr w:rsidR="00357FB8" w:rsidSect="00E85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658CE" w14:textId="77777777" w:rsidR="005F224E" w:rsidRDefault="005F224E" w:rsidP="005F224E">
      <w:pPr>
        <w:spacing w:after="0" w:line="240" w:lineRule="auto"/>
      </w:pPr>
      <w:r>
        <w:separator/>
      </w:r>
    </w:p>
  </w:endnote>
  <w:endnote w:type="continuationSeparator" w:id="0">
    <w:p w14:paraId="5920053A" w14:textId="77777777" w:rsidR="005F224E" w:rsidRDefault="005F224E" w:rsidP="005F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B84B2" w14:textId="77777777" w:rsidR="00081B81" w:rsidRDefault="00081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7481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7CA524" w14:textId="18C2160E" w:rsidR="00445CFA" w:rsidRDefault="00445C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A1921" w14:textId="77777777" w:rsidR="00081B81" w:rsidRDefault="00081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7952F" w14:textId="77777777" w:rsidR="005F224E" w:rsidRDefault="005F224E" w:rsidP="005F224E">
      <w:pPr>
        <w:spacing w:after="0" w:line="240" w:lineRule="auto"/>
      </w:pPr>
      <w:r>
        <w:separator/>
      </w:r>
    </w:p>
  </w:footnote>
  <w:footnote w:type="continuationSeparator" w:id="0">
    <w:p w14:paraId="2BB0AA30" w14:textId="77777777" w:rsidR="005F224E" w:rsidRDefault="005F224E" w:rsidP="005F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892FF" w14:textId="77777777" w:rsidR="00081B81" w:rsidRDefault="00081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5"/>
      <w:gridCol w:w="4770"/>
      <w:gridCol w:w="2700"/>
    </w:tblGrid>
    <w:tr w:rsidR="007B74AE" w14:paraId="3A8747A1" w14:textId="77777777" w:rsidTr="002209A8">
      <w:tc>
        <w:tcPr>
          <w:tcW w:w="1885" w:type="dxa"/>
        </w:tcPr>
        <w:p w14:paraId="2539637E" w14:textId="77777777" w:rsidR="007B74AE" w:rsidRDefault="007B74AE" w:rsidP="007B74A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D3BD28" wp14:editId="400CA749">
                <wp:extent cx="811530" cy="811530"/>
                <wp:effectExtent l="0" t="0" r="0" b="0"/>
                <wp:docPr id="812577947" name="Picture 1" descr="A logo with a cartoon animal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503712" name="Picture 1" descr="A logo with a cartoon animal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332" cy="823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</w:tcPr>
        <w:p w14:paraId="25AAB23D" w14:textId="77777777" w:rsidR="007B74AE" w:rsidRDefault="007B74AE" w:rsidP="007B74AE">
          <w:pPr>
            <w:pStyle w:val="Header"/>
            <w:jc w:val="center"/>
            <w:rPr>
              <w:caps/>
            </w:rPr>
          </w:pPr>
        </w:p>
        <w:p w14:paraId="2084A35B" w14:textId="77777777" w:rsidR="007B74AE" w:rsidRDefault="007B74AE" w:rsidP="007B74AE">
          <w:pPr>
            <w:pStyle w:val="Header"/>
            <w:jc w:val="center"/>
            <w:rPr>
              <w:caps/>
            </w:rPr>
          </w:pPr>
        </w:p>
        <w:p w14:paraId="1B7BA1B1" w14:textId="77777777" w:rsidR="007B74AE" w:rsidRDefault="007B74AE" w:rsidP="007B74AE">
          <w:pPr>
            <w:pStyle w:val="Header"/>
            <w:jc w:val="center"/>
          </w:pPr>
          <w:r w:rsidRPr="007D07BF">
            <w:rPr>
              <w:caps/>
            </w:rPr>
            <w:t>Johnstone Supply</w:t>
          </w:r>
          <w:r>
            <w:t xml:space="preserve"> TRAINING AGENDA:</w:t>
          </w:r>
        </w:p>
        <w:p w14:paraId="70F6CFA6" w14:textId="263E7506" w:rsidR="007B74AE" w:rsidRDefault="007B74AE" w:rsidP="007B74AE">
          <w:pPr>
            <w:pStyle w:val="Header"/>
            <w:jc w:val="center"/>
          </w:pPr>
          <w:r>
            <w:t>May2</w:t>
          </w:r>
          <w:r w:rsidR="00081B81">
            <w:t>6</w:t>
          </w:r>
          <w:r>
            <w:t xml:space="preserve"> – June 13, 2025</w:t>
          </w:r>
        </w:p>
      </w:tc>
      <w:tc>
        <w:tcPr>
          <w:tcW w:w="2700" w:type="dxa"/>
        </w:tcPr>
        <w:p w14:paraId="47891707" w14:textId="77777777" w:rsidR="007B74AE" w:rsidRDefault="007B74AE" w:rsidP="007B74AE">
          <w:pPr>
            <w:pStyle w:val="Header"/>
            <w:jc w:val="center"/>
          </w:pPr>
        </w:p>
        <w:p w14:paraId="71454DF8" w14:textId="77777777" w:rsidR="007B74AE" w:rsidRDefault="007B74AE" w:rsidP="007B74AE">
          <w:pPr>
            <w:pStyle w:val="Header"/>
            <w:jc w:val="center"/>
          </w:pPr>
          <w:r>
            <w:t>Bill Haney</w:t>
          </w:r>
        </w:p>
        <w:p w14:paraId="0ACD088D" w14:textId="77777777" w:rsidR="007B74AE" w:rsidRDefault="007B74AE" w:rsidP="007B74AE">
          <w:pPr>
            <w:pStyle w:val="Header"/>
            <w:jc w:val="center"/>
          </w:pPr>
          <w:r>
            <w:t>Aardvark Bookkeeping</w:t>
          </w:r>
        </w:p>
        <w:p w14:paraId="76CDBA99" w14:textId="77777777" w:rsidR="007B74AE" w:rsidRDefault="007B74AE" w:rsidP="007B74AE">
          <w:pPr>
            <w:pStyle w:val="Header"/>
            <w:jc w:val="center"/>
          </w:pPr>
          <w:r>
            <w:t>Services, LLC</w:t>
          </w:r>
        </w:p>
        <w:p w14:paraId="4D7C7452" w14:textId="77777777" w:rsidR="007B74AE" w:rsidRDefault="007B74AE" w:rsidP="007B74AE">
          <w:pPr>
            <w:pStyle w:val="Header"/>
            <w:jc w:val="center"/>
          </w:pPr>
          <w:r>
            <w:t>816-400-6500</w:t>
          </w:r>
        </w:p>
      </w:tc>
    </w:tr>
    <w:tr w:rsidR="00116217" w14:paraId="0F299597" w14:textId="77777777" w:rsidTr="00D21A00">
      <w:tc>
        <w:tcPr>
          <w:tcW w:w="1885" w:type="dxa"/>
        </w:tcPr>
        <w:p w14:paraId="734A1D3D" w14:textId="6A8BACE7" w:rsidR="00ED0298" w:rsidRDefault="00ED0298" w:rsidP="00E85216">
          <w:pPr>
            <w:pStyle w:val="Header"/>
          </w:pPr>
        </w:p>
      </w:tc>
      <w:tc>
        <w:tcPr>
          <w:tcW w:w="4770" w:type="dxa"/>
        </w:tcPr>
        <w:p w14:paraId="7D50AC29" w14:textId="26857FFC" w:rsidR="00ED0298" w:rsidRDefault="00ED0298" w:rsidP="00082F72">
          <w:pPr>
            <w:pStyle w:val="Header"/>
            <w:jc w:val="center"/>
          </w:pPr>
        </w:p>
      </w:tc>
      <w:tc>
        <w:tcPr>
          <w:tcW w:w="2700" w:type="dxa"/>
        </w:tcPr>
        <w:p w14:paraId="1AE99C9B" w14:textId="71BEA758" w:rsidR="0039398A" w:rsidRDefault="0039398A" w:rsidP="008C4B41">
          <w:pPr>
            <w:pStyle w:val="Header"/>
            <w:jc w:val="center"/>
          </w:pPr>
        </w:p>
      </w:tc>
    </w:tr>
  </w:tbl>
  <w:p w14:paraId="3C042888" w14:textId="77777777" w:rsidR="00445CFA" w:rsidRDefault="00445CFA" w:rsidP="00E852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5"/>
      <w:gridCol w:w="4770"/>
      <w:gridCol w:w="2700"/>
    </w:tblGrid>
    <w:tr w:rsidR="001D7B53" w14:paraId="4991B915" w14:textId="77777777" w:rsidTr="00F63959">
      <w:tc>
        <w:tcPr>
          <w:tcW w:w="1885" w:type="dxa"/>
        </w:tcPr>
        <w:p w14:paraId="208E2EE4" w14:textId="77777777" w:rsidR="001D7B53" w:rsidRDefault="001D7B53" w:rsidP="001D7B5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67635F7" wp14:editId="30012EAE">
                <wp:extent cx="811530" cy="811530"/>
                <wp:effectExtent l="0" t="0" r="0" b="0"/>
                <wp:docPr id="1287254086" name="Picture 1" descr="A logo with a cartoon animal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503712" name="Picture 1" descr="A logo with a cartoon animal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332" cy="823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</w:tcPr>
        <w:p w14:paraId="09A99641" w14:textId="77777777" w:rsidR="001D7B53" w:rsidRDefault="001D7B53" w:rsidP="001D7B53">
          <w:pPr>
            <w:pStyle w:val="Header"/>
            <w:jc w:val="center"/>
            <w:rPr>
              <w:caps/>
            </w:rPr>
          </w:pPr>
        </w:p>
        <w:p w14:paraId="49F602A5" w14:textId="77777777" w:rsidR="001D7B53" w:rsidRDefault="001D7B53" w:rsidP="001D7B53">
          <w:pPr>
            <w:pStyle w:val="Header"/>
            <w:jc w:val="center"/>
            <w:rPr>
              <w:caps/>
            </w:rPr>
          </w:pPr>
        </w:p>
        <w:p w14:paraId="7DD05545" w14:textId="77777777" w:rsidR="001D7B53" w:rsidRDefault="001D7B53" w:rsidP="001D7B53">
          <w:pPr>
            <w:pStyle w:val="Header"/>
            <w:jc w:val="center"/>
          </w:pPr>
          <w:r w:rsidRPr="007D07BF">
            <w:rPr>
              <w:caps/>
            </w:rPr>
            <w:t>Johnstone Supply</w:t>
          </w:r>
          <w:r>
            <w:t xml:space="preserve"> TRAINING AGENDA:</w:t>
          </w:r>
        </w:p>
        <w:p w14:paraId="3C643665" w14:textId="77777777" w:rsidR="001D7B53" w:rsidRDefault="001D7B53" w:rsidP="001D7B53">
          <w:pPr>
            <w:pStyle w:val="Header"/>
            <w:jc w:val="center"/>
          </w:pPr>
          <w:r>
            <w:t>May23 – June 13, 2025</w:t>
          </w:r>
        </w:p>
      </w:tc>
      <w:tc>
        <w:tcPr>
          <w:tcW w:w="2700" w:type="dxa"/>
        </w:tcPr>
        <w:p w14:paraId="6B87A41E" w14:textId="77777777" w:rsidR="001D7B53" w:rsidRDefault="001D7B53" w:rsidP="001D7B53">
          <w:pPr>
            <w:pStyle w:val="Header"/>
            <w:jc w:val="center"/>
          </w:pPr>
        </w:p>
        <w:p w14:paraId="4DB01486" w14:textId="77777777" w:rsidR="001D7B53" w:rsidRDefault="001D7B53" w:rsidP="001D7B53">
          <w:pPr>
            <w:pStyle w:val="Header"/>
            <w:jc w:val="center"/>
          </w:pPr>
          <w:r>
            <w:t>Bill Haney</w:t>
          </w:r>
        </w:p>
        <w:p w14:paraId="77103BCF" w14:textId="77777777" w:rsidR="001D7B53" w:rsidRDefault="001D7B53" w:rsidP="001D7B53">
          <w:pPr>
            <w:pStyle w:val="Header"/>
            <w:jc w:val="center"/>
          </w:pPr>
          <w:r>
            <w:t>Aardvark Bookkeeping</w:t>
          </w:r>
        </w:p>
        <w:p w14:paraId="44D359F4" w14:textId="77777777" w:rsidR="001D7B53" w:rsidRDefault="001D7B53" w:rsidP="001D7B53">
          <w:pPr>
            <w:pStyle w:val="Header"/>
            <w:jc w:val="center"/>
          </w:pPr>
          <w:r>
            <w:t>Services, LLC</w:t>
          </w:r>
        </w:p>
        <w:p w14:paraId="7B2EB2E3" w14:textId="77777777" w:rsidR="001D7B53" w:rsidRDefault="001D7B53" w:rsidP="001D7B53">
          <w:pPr>
            <w:pStyle w:val="Header"/>
            <w:jc w:val="center"/>
          </w:pPr>
          <w:r>
            <w:t>816-400-6500</w:t>
          </w:r>
        </w:p>
      </w:tc>
    </w:tr>
  </w:tbl>
  <w:p w14:paraId="43E122FF" w14:textId="77777777" w:rsidR="00B628EA" w:rsidRPr="001D7B53" w:rsidRDefault="00B628EA" w:rsidP="001D7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6820"/>
    <w:multiLevelType w:val="multilevel"/>
    <w:tmpl w:val="D706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407D1"/>
    <w:multiLevelType w:val="multilevel"/>
    <w:tmpl w:val="2626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D42EE"/>
    <w:multiLevelType w:val="multilevel"/>
    <w:tmpl w:val="BFA0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C2A39"/>
    <w:multiLevelType w:val="multilevel"/>
    <w:tmpl w:val="279E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465D9"/>
    <w:multiLevelType w:val="multilevel"/>
    <w:tmpl w:val="FADA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863ED"/>
    <w:multiLevelType w:val="multilevel"/>
    <w:tmpl w:val="70C6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925C3"/>
    <w:multiLevelType w:val="multilevel"/>
    <w:tmpl w:val="D956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73487"/>
    <w:multiLevelType w:val="multilevel"/>
    <w:tmpl w:val="B3A8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C6A5E"/>
    <w:multiLevelType w:val="multilevel"/>
    <w:tmpl w:val="AFF6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51230"/>
    <w:multiLevelType w:val="multilevel"/>
    <w:tmpl w:val="EA52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C6078"/>
    <w:multiLevelType w:val="multilevel"/>
    <w:tmpl w:val="578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D06FB3"/>
    <w:multiLevelType w:val="multilevel"/>
    <w:tmpl w:val="C98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113D6"/>
    <w:multiLevelType w:val="multilevel"/>
    <w:tmpl w:val="4C1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84C95"/>
    <w:multiLevelType w:val="multilevel"/>
    <w:tmpl w:val="456C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7A6936"/>
    <w:multiLevelType w:val="multilevel"/>
    <w:tmpl w:val="EE7C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7F7364"/>
    <w:multiLevelType w:val="multilevel"/>
    <w:tmpl w:val="0CC6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464B6"/>
    <w:multiLevelType w:val="multilevel"/>
    <w:tmpl w:val="BB4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3F70C4"/>
    <w:multiLevelType w:val="multilevel"/>
    <w:tmpl w:val="D00E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C11AC"/>
    <w:multiLevelType w:val="multilevel"/>
    <w:tmpl w:val="2CF0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B249E1"/>
    <w:multiLevelType w:val="multilevel"/>
    <w:tmpl w:val="DF94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67427B"/>
    <w:multiLevelType w:val="multilevel"/>
    <w:tmpl w:val="4B14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1B22BD"/>
    <w:multiLevelType w:val="multilevel"/>
    <w:tmpl w:val="A742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E055A8"/>
    <w:multiLevelType w:val="multilevel"/>
    <w:tmpl w:val="9AF2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2E0DE4"/>
    <w:multiLevelType w:val="multilevel"/>
    <w:tmpl w:val="2688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AA0DDC"/>
    <w:multiLevelType w:val="multilevel"/>
    <w:tmpl w:val="A40E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366449">
    <w:abstractNumId w:val="24"/>
  </w:num>
  <w:num w:numId="2" w16cid:durableId="1497113364">
    <w:abstractNumId w:val="14"/>
  </w:num>
  <w:num w:numId="3" w16cid:durableId="1635595500">
    <w:abstractNumId w:val="21"/>
  </w:num>
  <w:num w:numId="4" w16cid:durableId="1509170177">
    <w:abstractNumId w:val="23"/>
  </w:num>
  <w:num w:numId="5" w16cid:durableId="1185823140">
    <w:abstractNumId w:val="4"/>
  </w:num>
  <w:num w:numId="6" w16cid:durableId="1846439049">
    <w:abstractNumId w:val="1"/>
  </w:num>
  <w:num w:numId="7" w16cid:durableId="651758774">
    <w:abstractNumId w:val="6"/>
  </w:num>
  <w:num w:numId="8" w16cid:durableId="1958634249">
    <w:abstractNumId w:val="19"/>
  </w:num>
  <w:num w:numId="9" w16cid:durableId="171340077">
    <w:abstractNumId w:val="10"/>
  </w:num>
  <w:num w:numId="10" w16cid:durableId="1920480461">
    <w:abstractNumId w:val="5"/>
  </w:num>
  <w:num w:numId="11" w16cid:durableId="1571236487">
    <w:abstractNumId w:val="17"/>
  </w:num>
  <w:num w:numId="12" w16cid:durableId="711686351">
    <w:abstractNumId w:val="9"/>
  </w:num>
  <w:num w:numId="13" w16cid:durableId="1215004633">
    <w:abstractNumId w:val="22"/>
  </w:num>
  <w:num w:numId="14" w16cid:durableId="158665539">
    <w:abstractNumId w:val="3"/>
  </w:num>
  <w:num w:numId="15" w16cid:durableId="2143617661">
    <w:abstractNumId w:val="15"/>
  </w:num>
  <w:num w:numId="16" w16cid:durableId="859583675">
    <w:abstractNumId w:val="18"/>
  </w:num>
  <w:num w:numId="17" w16cid:durableId="535504828">
    <w:abstractNumId w:val="12"/>
  </w:num>
  <w:num w:numId="18" w16cid:durableId="2008168713">
    <w:abstractNumId w:val="7"/>
  </w:num>
  <w:num w:numId="19" w16cid:durableId="1441949974">
    <w:abstractNumId w:val="16"/>
  </w:num>
  <w:num w:numId="20" w16cid:durableId="1706639821">
    <w:abstractNumId w:val="11"/>
  </w:num>
  <w:num w:numId="21" w16cid:durableId="977108906">
    <w:abstractNumId w:val="8"/>
  </w:num>
  <w:num w:numId="22" w16cid:durableId="1915622035">
    <w:abstractNumId w:val="2"/>
  </w:num>
  <w:num w:numId="23" w16cid:durableId="194587513">
    <w:abstractNumId w:val="13"/>
  </w:num>
  <w:num w:numId="24" w16cid:durableId="1578401282">
    <w:abstractNumId w:val="0"/>
  </w:num>
  <w:num w:numId="25" w16cid:durableId="5507755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71"/>
    <w:rsid w:val="00081B81"/>
    <w:rsid w:val="00082F72"/>
    <w:rsid w:val="00092517"/>
    <w:rsid w:val="0009522F"/>
    <w:rsid w:val="00106C53"/>
    <w:rsid w:val="00116217"/>
    <w:rsid w:val="001661DB"/>
    <w:rsid w:val="001D7B53"/>
    <w:rsid w:val="002042A4"/>
    <w:rsid w:val="002118E7"/>
    <w:rsid w:val="00237DE8"/>
    <w:rsid w:val="002E33CB"/>
    <w:rsid w:val="00357FB8"/>
    <w:rsid w:val="0039398A"/>
    <w:rsid w:val="00445CFA"/>
    <w:rsid w:val="005F224E"/>
    <w:rsid w:val="00637418"/>
    <w:rsid w:val="00673871"/>
    <w:rsid w:val="007A2688"/>
    <w:rsid w:val="007B74AE"/>
    <w:rsid w:val="007D07BF"/>
    <w:rsid w:val="008C4B41"/>
    <w:rsid w:val="008F7CBC"/>
    <w:rsid w:val="009313F1"/>
    <w:rsid w:val="0097011F"/>
    <w:rsid w:val="00997EFA"/>
    <w:rsid w:val="009A6093"/>
    <w:rsid w:val="009A689D"/>
    <w:rsid w:val="00B628EA"/>
    <w:rsid w:val="00BC0A82"/>
    <w:rsid w:val="00BC5CFC"/>
    <w:rsid w:val="00BF3714"/>
    <w:rsid w:val="00D21A00"/>
    <w:rsid w:val="00D522F6"/>
    <w:rsid w:val="00DE2B2E"/>
    <w:rsid w:val="00E37D64"/>
    <w:rsid w:val="00E544D9"/>
    <w:rsid w:val="00E85216"/>
    <w:rsid w:val="00ED0298"/>
    <w:rsid w:val="00E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CE2893"/>
  <w15:chartTrackingRefBased/>
  <w15:docId w15:val="{76C22A06-62E6-40B1-B247-34D7E80B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8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8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8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8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8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8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8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8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8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24E"/>
  </w:style>
  <w:style w:type="paragraph" w:styleId="Footer">
    <w:name w:val="footer"/>
    <w:basedOn w:val="Normal"/>
    <w:link w:val="FooterChar"/>
    <w:uiPriority w:val="99"/>
    <w:unhideWhenUsed/>
    <w:rsid w:val="005F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24E"/>
  </w:style>
  <w:style w:type="table" w:styleId="TableGrid">
    <w:name w:val="Table Grid"/>
    <w:basedOn w:val="TableNormal"/>
    <w:uiPriority w:val="39"/>
    <w:rsid w:val="00ED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58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7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69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0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6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2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8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1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0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7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0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2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4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5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Haney</dc:creator>
  <cp:keywords/>
  <dc:description/>
  <cp:lastModifiedBy>Bill Haney</cp:lastModifiedBy>
  <cp:revision>2</cp:revision>
  <cp:lastPrinted>2025-05-25T23:09:00Z</cp:lastPrinted>
  <dcterms:created xsi:type="dcterms:W3CDTF">2025-05-25T23:54:00Z</dcterms:created>
  <dcterms:modified xsi:type="dcterms:W3CDTF">2025-05-25T23:54:00Z</dcterms:modified>
</cp:coreProperties>
</file>